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E4" w:rsidRPr="00DD24E4" w:rsidRDefault="00DD24E4" w:rsidP="00DD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4E4">
        <w:rPr>
          <w:rFonts w:ascii="Times New Roman" w:eastAsia="Times New Roman" w:hAnsi="Times New Roman" w:cs="Times New Roman"/>
          <w:b/>
          <w:sz w:val="28"/>
          <w:szCs w:val="28"/>
        </w:rPr>
        <w:t>Анализ урока</w:t>
      </w:r>
    </w:p>
    <w:p w:rsidR="00DD24E4" w:rsidRPr="00DD24E4" w:rsidRDefault="00DD24E4" w:rsidP="00DD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4E4">
        <w:rPr>
          <w:rFonts w:ascii="Times New Roman" w:eastAsia="Times New Roman" w:hAnsi="Times New Roman" w:cs="Times New Roman"/>
          <w:b/>
          <w:sz w:val="28"/>
          <w:szCs w:val="28"/>
        </w:rPr>
        <w:t>математики в 1</w:t>
      </w:r>
      <w:r w:rsidR="009E5CD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D24E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DD24E4" w:rsidRDefault="00DD24E4" w:rsidP="00DD24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4">
        <w:rPr>
          <w:rFonts w:ascii="Times New Roman" w:eastAsia="Times New Roman" w:hAnsi="Times New Roman" w:cs="Times New Roman"/>
          <w:b/>
          <w:sz w:val="28"/>
          <w:szCs w:val="28"/>
        </w:rPr>
        <w:t>по теме </w:t>
      </w:r>
      <w:r w:rsidRPr="00DD24E4">
        <w:rPr>
          <w:rFonts w:ascii="Times New Roman" w:hAnsi="Times New Roman" w:cs="Times New Roman"/>
          <w:b/>
          <w:sz w:val="28"/>
          <w:szCs w:val="28"/>
        </w:rPr>
        <w:t xml:space="preserve">«Числа от 1 до 20.Нумерация. </w:t>
      </w:r>
    </w:p>
    <w:p w:rsidR="00DD24E4" w:rsidRPr="00DD24E4" w:rsidRDefault="00DD24E4" w:rsidP="00DD24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4">
        <w:rPr>
          <w:rFonts w:ascii="Times New Roman" w:hAnsi="Times New Roman" w:cs="Times New Roman"/>
          <w:b/>
          <w:sz w:val="28"/>
          <w:szCs w:val="28"/>
        </w:rPr>
        <w:t>Названия и последовательность чисел»</w:t>
      </w:r>
    </w:p>
    <w:p w:rsidR="00DD24E4" w:rsidRPr="00DD24E4" w:rsidRDefault="00DD24E4" w:rsidP="00DD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4E4" w:rsidRPr="00DD24E4" w:rsidRDefault="00DD24E4" w:rsidP="00DD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программы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 xml:space="preserve">: «Числа от 1 до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0. Число 0. Нумерация»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 xml:space="preserve">: Повторение и закрепление по теме «Числа от 1 до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0»</w:t>
      </w:r>
    </w:p>
    <w:p w:rsid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: закрепление изученного материала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="009E5CDB">
        <w:rPr>
          <w:rFonts w:ascii="Times New Roman" w:eastAsia="Times New Roman" w:hAnsi="Times New Roman" w:cs="Times New Roman"/>
          <w:sz w:val="24"/>
          <w:szCs w:val="24"/>
        </w:rPr>
        <w:t>Трещева Елена Владимировна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: Способствовать актуализации знаний и умений по пройденной теме «Числа от 1 до 10. Нумерация»;  способствовать развитию положительной мотивации учебной деятельности; способствовать развитию устной речи, умению высказывать свою точку зрения, слушать окружающих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Учебные </w:t>
      </w:r>
      <w:proofErr w:type="gramStart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gramEnd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направленные на достижение личностных результатов обучения: 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проявлять интерес к математике; осваивать роль ученика на основе выполнения правил поведения на уроке, взаимодействия с учителем и учениками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Учебные </w:t>
      </w:r>
      <w:proofErr w:type="gramStart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gramEnd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направленные на достижение </w:t>
      </w:r>
      <w:proofErr w:type="spellStart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результатов: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учиться принимать учебную задачу, сохранять её в течение всего урока; осуществлять под руководством учителя итоговый контроль по результату, оценивать правильность выполнения действия;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понимать простейшие модели; учиться строить простые рассуждения;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использовать простые речевые средства; включаться в диалог с учителем и сверстниками, в коллективное обсуждение; отвечать на вопросы учителя;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задачи направленные на достижение предметны результатов: 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учиться воспроизводить последовательность чисел от 1 до 10  как в прямом, так и в обратном порядке; определять место каждого числа в этой последовательности; писать цифры от 1 до 10; соотносить цифру и число; сравнивать любые два числа и записывать результат сравнения, используя знаки сравнения   =, &gt;</w:t>
      </w:r>
      <w:proofErr w:type="gramStart"/>
      <w:r w:rsidRPr="00DD24E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D24E4">
        <w:rPr>
          <w:rFonts w:ascii="Times New Roman" w:eastAsia="Times New Roman" w:hAnsi="Times New Roman" w:cs="Times New Roman"/>
          <w:sz w:val="24"/>
          <w:szCs w:val="24"/>
        </w:rPr>
        <w:t>&lt; ; распознавать фигуры: треугольник, квадрат, круг, прямоугольник;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для урока:  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проектор, ноутбук, карточки для самостоятельной работы, набор геометрических фигур.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Урок построен в соответствии с ФГОС, с использованием информационно-коммуникативных технологий.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На данном уроке применялся </w:t>
      </w:r>
      <w:proofErr w:type="spellStart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 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обучении.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 На этапе </w:t>
      </w: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актуализации знаний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учащиеся активно работали, формулировали выводы.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В содержание урока были включены элементы обучения школьников универсальным учебным действиям: цель урока определяли сами ученики, исходя из соответствующей ситуации. Используя знаковую систему, </w:t>
      </w: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учебную задачу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зафиксировали на доске.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На всех этапах урока ученики были вовлечены в активную мыслительную и практическую деятельность исследовательского характера (считали по линеечке, работали с геометрическими фигурами), детям надо было вспомнить и использовать уже имеющиеся знания.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Первичное закрепление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происходило при решении примеров с комментированием у доски (фронтальная работа).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парах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 и взаимопомощь позволили снизить тревожность учащихся, проверка результатов способствовала формированию у детей адекватной самооценки.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Включение нового знания в систему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знаний было организовано при решении задачи. Самопроверка решения задачи по образцу на доске позволила каждому ребёнку почувствовать себя успешным.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Тренировочные упражнения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выполнялись самостоятельно, с взаимопроверкой. Выставляемые оценки</w:t>
      </w:r>
      <w:proofErr w:type="gramStart"/>
      <w:r w:rsidRPr="00DD24E4">
        <w:rPr>
          <w:rFonts w:ascii="Times New Roman" w:eastAsia="Times New Roman" w:hAnsi="Times New Roman" w:cs="Times New Roman"/>
          <w:sz w:val="24"/>
          <w:szCs w:val="24"/>
        </w:rPr>
        <w:t xml:space="preserve"> («+», «-») </w:t>
      </w:r>
      <w:proofErr w:type="gramEnd"/>
      <w:r w:rsidRPr="00DD24E4">
        <w:rPr>
          <w:rFonts w:ascii="Times New Roman" w:eastAsia="Times New Roman" w:hAnsi="Times New Roman" w:cs="Times New Roman"/>
          <w:sz w:val="24"/>
          <w:szCs w:val="24"/>
        </w:rPr>
        <w:t>аргументировались.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При подведении итогов  и </w:t>
      </w:r>
      <w:r w:rsidRP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рефлексии</w:t>
      </w:r>
      <w:r w:rsidRPr="00DD24E4">
        <w:rPr>
          <w:rFonts w:ascii="Times New Roman" w:eastAsia="Times New Roman" w:hAnsi="Times New Roman" w:cs="Times New Roman"/>
          <w:sz w:val="24"/>
          <w:szCs w:val="24"/>
        </w:rPr>
        <w:t> был применен самоанализ деятельности  учеников.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Этапы урока были тесно взаимосвязаны между собой, чередовались различные виды деятельности. Учебный материал на протяжении всего урока работал на организацию посильного поиска, соответствовал их жизненному опыту.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Учебный материал урока соответствовал принципу научности, доступности и был посилен для учеников первого класса. Учебная информация была наглядной и привлекательной для детей. За счёт привлекательности содержания заданий и подачи учебного материала повысились возможности учеников в достижении поставленных целей на уроке.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На уроке наблюдалось рациональное использование времени, предупреждение перегрузки детей обеспечивалось за счёт быстрой смены видов деятельности. Применялись здоровье сберегающие технологии (</w:t>
      </w:r>
      <w:proofErr w:type="spellStart"/>
      <w:r w:rsidRPr="00DD24E4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DD24E4">
        <w:rPr>
          <w:rFonts w:ascii="Times New Roman" w:eastAsia="Times New Roman" w:hAnsi="Times New Roman" w:cs="Times New Roman"/>
          <w:sz w:val="24"/>
          <w:szCs w:val="24"/>
        </w:rPr>
        <w:t xml:space="preserve"> общего воздействия). Все предлагаемые задания направлены именно на развитие детей. При проведении урока были использованы различные формы обучения: индивидуальная и фронтальная работа, работа в парах. Детям  оказывалась индивидуальная помощь. При проведении урока была использована </w:t>
      </w:r>
      <w:proofErr w:type="spellStart"/>
      <w:r w:rsidRPr="00DD24E4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DD24E4">
        <w:rPr>
          <w:rFonts w:ascii="Times New Roman" w:eastAsia="Times New Roman" w:hAnsi="Times New Roman" w:cs="Times New Roman"/>
          <w:sz w:val="24"/>
          <w:szCs w:val="24"/>
        </w:rPr>
        <w:t xml:space="preserve"> презентация, задействованы все возможные ресурсы кабинета. Урок был очень динамичный, проведён в доброжелательной рабочей обстановке.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Считаю, что урок реализовал поставленные цели.</w:t>
      </w:r>
    </w:p>
    <w:p w:rsidR="00DD24E4" w:rsidRPr="00DD24E4" w:rsidRDefault="00DD24E4" w:rsidP="00DD24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Перспективы на будущее:</w:t>
      </w:r>
    </w:p>
    <w:p w:rsidR="00DD24E4" w:rsidRPr="00DD24E4" w:rsidRDefault="00DD24E4" w:rsidP="00DD24E4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Продолжать учить ребят работать в паре и в группе.</w:t>
      </w:r>
    </w:p>
    <w:p w:rsidR="00DD24E4" w:rsidRPr="00DD24E4" w:rsidRDefault="00DD24E4" w:rsidP="00DD24E4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Учить детей грамотно выражать свои мысли.</w:t>
      </w:r>
    </w:p>
    <w:p w:rsidR="00DD24E4" w:rsidRDefault="00DD24E4" w:rsidP="00DD24E4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DD24E4">
        <w:rPr>
          <w:rFonts w:ascii="Times New Roman" w:eastAsia="Times New Roman" w:hAnsi="Times New Roman" w:cs="Times New Roman"/>
          <w:sz w:val="24"/>
          <w:szCs w:val="24"/>
        </w:rPr>
        <w:t>Добиваться от ребят точных и правильных ответов.</w:t>
      </w:r>
    </w:p>
    <w:p w:rsidR="009E5CDB" w:rsidRDefault="009E5CDB" w:rsidP="009E5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CDB" w:rsidRDefault="009E5CDB" w:rsidP="009E5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CDB" w:rsidRPr="00DD24E4" w:rsidRDefault="009E5CDB" w:rsidP="009E5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EDC" w:rsidRDefault="00E44EDC" w:rsidP="00DD24E4">
      <w:pPr>
        <w:spacing w:after="0"/>
      </w:pPr>
    </w:p>
    <w:p w:rsidR="00DD24E4" w:rsidRPr="00DD24E4" w:rsidRDefault="008C3CA1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2771140</wp:posOffset>
            </wp:positionH>
            <wp:positionV relativeFrom="paragraph">
              <wp:posOffset>94615</wp:posOffset>
            </wp:positionV>
            <wp:extent cx="1134745" cy="891540"/>
            <wp:effectExtent l="19050" t="0" r="8255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4E4" w:rsidRDefault="009E5CDB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                                                             О.В.Бабкина</w:t>
      </w: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Pr="00DD24E4" w:rsidRDefault="009E5CDB" w:rsidP="00DD24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Самоанализ урока математики</w:t>
      </w:r>
      <w:r w:rsidR="00DD24E4" w:rsidRPr="00DD24E4">
        <w:rPr>
          <w:b/>
          <w:bCs/>
          <w:color w:val="000000"/>
          <w:sz w:val="28"/>
          <w:szCs w:val="28"/>
        </w:rPr>
        <w:t xml:space="preserve"> 3 класс.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Представляю вам урок математики, проведённый во 3 классе по теме «Квадрат» УМК «Школа России»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В классе 20 человек. По знаниям класс среднего уровня, т.к. детей с высоким уровнем 12 человек, со средним и низким 6 человек.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Данный урок представлен по ходу изучения раздела «Письменные вычисления»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Тип урока:</w:t>
      </w:r>
      <w:r w:rsidRPr="00DD24E4">
        <w:t> открытия новых знаний.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Цель урока:</w:t>
      </w:r>
      <w:r w:rsidRPr="00DD24E4">
        <w:t> создать условия для формирования понятия о квадрате.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Задачи урока: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Образовательные:</w:t>
      </w:r>
      <w:r w:rsidRPr="00DD24E4">
        <w:t> ознакомить с основными свойствами квадрата, с решением задач на нахождение суммы длин сторон квадрата; показать отличие и сходство прямоугольника и квадрата; формировать</w:t>
      </w:r>
      <w:r w:rsidRPr="00DD24E4">
        <w:rPr>
          <w:b/>
          <w:bCs/>
        </w:rPr>
        <w:t> </w:t>
      </w:r>
      <w:r w:rsidRPr="00DD24E4">
        <w:t>умение находить периметр квадрата; учить строить фигуры.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Развивающие:</w:t>
      </w:r>
      <w:r w:rsidRPr="00DD24E4">
        <w:t> развивать пространственные навыки, логическое мышление, внимание, память.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Воспитательные:</w:t>
      </w:r>
      <w:r w:rsidRPr="00DD24E4">
        <w:t> воспитывать интерес к предмету, воспитывать культуру поведения при фронтальной и индивидуальной работе, работе в парах.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(Планируемые результаты) В процессе обучения формирую следующие блоки УУД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Предметные: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-</w:t>
      </w:r>
      <w:r w:rsidRPr="00DD24E4">
        <w:t> учащиеся научатся соотносить реальные предметы и их элементы с изученными геометрическими фигурами;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-выполнять чертёж квадрата;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-выполнять письменные вычисления изученных видов в пределах 100;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-решать текстовые задачи;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-выполнять задания творческого и поискового характера;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 правильно употреблять в речи математические понятия и термины.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Личностные УУД: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-внутренняя позиция школьника;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 учебно-познавательный интерес к новому учебному материалу;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-ориентация на понимание причин успеха в учебной деятельности;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-самоанализ и самоконтроль результата;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-способность к самооценке на основе критериев успешности учебной деятельности.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Познавательные УУД: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-поиск и выделение необходимой информации;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-применение методов информационного поиска;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 xml:space="preserve">- способность и умение учащихся производить простые логические действия </w:t>
      </w:r>
      <w:proofErr w:type="gramStart"/>
      <w:r w:rsidRPr="00DD24E4">
        <w:t xml:space="preserve">( </w:t>
      </w:r>
      <w:proofErr w:type="gramEnd"/>
      <w:r w:rsidRPr="00DD24E4">
        <w:t>анализ, сравнение).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Коммуникативные УУД: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Регулятивные УУД: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-контроль в форме сличения способа действия и его результата с заданным эталоном;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-коррекция;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-оценка.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Оборудование урока: компьютер, проектор, экран, учебник « Математика 3 класс М.И. Моро», презентация, набор геометрических фигур.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На уроке были учтены возрастные и психологические особенности учащихся.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Свой урок я строила в соответствии с ФГОС, используя элементы следующих технологий; ИК</w:t>
      </w:r>
      <w:proofErr w:type="gramStart"/>
      <w:r w:rsidRPr="00DD24E4">
        <w:t>Т(</w:t>
      </w:r>
      <w:proofErr w:type="gramEnd"/>
      <w:r w:rsidRPr="00DD24E4">
        <w:t xml:space="preserve"> информационно-коммуникативная технология),игровая, </w:t>
      </w:r>
      <w:proofErr w:type="spellStart"/>
      <w:r w:rsidRPr="00DD24E4">
        <w:lastRenderedPageBreak/>
        <w:t>здоровьесберегающая</w:t>
      </w:r>
      <w:proofErr w:type="spellEnd"/>
      <w:r w:rsidRPr="00DD24E4">
        <w:t>, объяснительно –иллюстративная, проблемная. Для наилучшего усвоения учебного материала, на уроке были использованы разные формы работы; индивидуальная, фронтальная, работа в парах.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На всех этапах урока ученики были вовлечены в активную мыслительную и практическую деятельность</w:t>
      </w:r>
      <w:proofErr w:type="gramStart"/>
      <w:r w:rsidRPr="00DD24E4">
        <w:t xml:space="preserve"> ,</w:t>
      </w:r>
      <w:proofErr w:type="gramEnd"/>
      <w:r w:rsidRPr="00DD24E4">
        <w:t xml:space="preserve"> детям надо было не только использовать уже имеющиеся знания, но и найти новый способ выполнения уже известного им действия.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DD24E4">
        <w:t>практическими</w:t>
      </w:r>
      <w:proofErr w:type="gramEnd"/>
      <w:r w:rsidRPr="00DD24E4">
        <w:t>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Кратко поэтапно проанализирую урок.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  <w:i/>
          <w:iCs/>
        </w:rPr>
        <w:t>1.Мотивация к учебной деятельност</w:t>
      </w:r>
      <w:proofErr w:type="gramStart"/>
      <w:r w:rsidRPr="00DD24E4">
        <w:rPr>
          <w:b/>
          <w:bCs/>
          <w:i/>
          <w:iCs/>
        </w:rPr>
        <w:t>и(</w:t>
      </w:r>
      <w:proofErr w:type="gramEnd"/>
      <w:r w:rsidRPr="00DD24E4">
        <w:rPr>
          <w:b/>
          <w:bCs/>
          <w:i/>
          <w:iCs/>
        </w:rPr>
        <w:t>орг.момент)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Цель:</w:t>
      </w:r>
      <w:r w:rsidRPr="00DD24E4">
        <w:t> создать условия для возникновения у учеников внутренней потребности включения в учебную деятельность.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 xml:space="preserve">На этом этапе </w:t>
      </w:r>
      <w:proofErr w:type="gramStart"/>
      <w:r w:rsidRPr="00DD24E4">
        <w:t>организую</w:t>
      </w:r>
      <w:proofErr w:type="gramEnd"/>
      <w:r w:rsidRPr="00DD24E4">
        <w:t xml:space="preserve"> мотивирование к учебной деятельности, дети включаются в работу.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Приёмы работы: чтение четверостишия, доброе пожелание детям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Использую технологию сотрудничества.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  <w:i/>
          <w:iCs/>
        </w:rPr>
        <w:t>2. Актуализация знаний.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 xml:space="preserve">Организация фронтальной работы по закреплению изученного </w:t>
      </w:r>
      <w:proofErr w:type="spellStart"/>
      <w:r w:rsidRPr="00DD24E4">
        <w:t>материала</w:t>
      </w:r>
      <w:proofErr w:type="gramStart"/>
      <w:r w:rsidRPr="00DD24E4">
        <w:t>.Р</w:t>
      </w:r>
      <w:proofErr w:type="gramEnd"/>
      <w:r w:rsidRPr="00DD24E4">
        <w:t>ешение</w:t>
      </w:r>
      <w:proofErr w:type="spellEnd"/>
      <w:r w:rsidRPr="00DD24E4">
        <w:t xml:space="preserve"> примеров 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Цель: повторение изученного материала</w:t>
      </w:r>
      <w:proofErr w:type="gramStart"/>
      <w:r w:rsidRPr="00DD24E4">
        <w:t xml:space="preserve"> .</w:t>
      </w:r>
      <w:proofErr w:type="gramEnd"/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  <w:i/>
          <w:iCs/>
        </w:rPr>
        <w:t>3. Самоопределение к деятельности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Организация фронтальной работы по закреплению изученного материала.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 xml:space="preserve">Знание геометрических </w:t>
      </w:r>
      <w:proofErr w:type="spellStart"/>
      <w:r w:rsidRPr="00DD24E4">
        <w:t>фигур</w:t>
      </w:r>
      <w:proofErr w:type="gramStart"/>
      <w:r w:rsidRPr="00DD24E4">
        <w:t>.В</w:t>
      </w:r>
      <w:proofErr w:type="gramEnd"/>
      <w:r w:rsidRPr="00DD24E4">
        <w:t>озникновение</w:t>
      </w:r>
      <w:proofErr w:type="spellEnd"/>
      <w:r w:rsidRPr="00DD24E4">
        <w:t xml:space="preserve"> проблемной ситуации подводит учащихся к определению темы </w:t>
      </w:r>
      <w:proofErr w:type="spellStart"/>
      <w:r w:rsidRPr="00DD24E4">
        <w:t>урока.Подталкивает</w:t>
      </w:r>
      <w:proofErr w:type="spellEnd"/>
      <w:r w:rsidRPr="00DD24E4">
        <w:t xml:space="preserve"> учащихся к определению целей урока. Формулирование темы урока.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Использую технологии: ИКТ, проблемного обучения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  <w:i/>
          <w:iCs/>
        </w:rPr>
        <w:t>4. Открытие нового знания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. Через сказку дети находят «родственников» прямоугольника, общие признаки данных фигур. Включая детей в практическую деятельность, уч-ся определяют основные свойства квадрата.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Формулирование определения квадрата и сверяют полученное определение с определением в учебнике.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Использую технологии: игровых методик (игра активизирует работу учащихся на уроке), проблемного обучения.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Цель:</w:t>
      </w:r>
      <w:r w:rsidRPr="00DD24E4">
        <w:t> создать условия для формирования понятия о квадрате.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Процесс усвоения учебного материала строю в соответствии с современными методами научного познания: эксперимент, сравнение, наблюдение, обобщение, конкретизация.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lastRenderedPageBreak/>
        <w:t xml:space="preserve">Учащиеся выполняют задания проблемно-поискового характера. Технологии сотрудничества, </w:t>
      </w:r>
      <w:proofErr w:type="gramStart"/>
      <w:r w:rsidRPr="00DD24E4">
        <w:t>объяснительно-иллюстративная</w:t>
      </w:r>
      <w:proofErr w:type="gramEnd"/>
      <w:r w:rsidRPr="00DD24E4">
        <w:t>, проблемного обучения.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ФИЗМИНУТКА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 xml:space="preserve">Цель: </w:t>
      </w:r>
      <w:proofErr w:type="spellStart"/>
      <w:r w:rsidRPr="00DD24E4">
        <w:rPr>
          <w:b/>
          <w:bCs/>
        </w:rPr>
        <w:t>здоровьесбережение</w:t>
      </w:r>
      <w:proofErr w:type="spellEnd"/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  <w:i/>
          <w:iCs/>
        </w:rPr>
        <w:t>5. Закрепление изученного материала.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Творческая работа в парах по алгоритму.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</w:rPr>
        <w:t>Цель: </w:t>
      </w:r>
      <w:r w:rsidRPr="00DD24E4">
        <w:t>Проверяет знание алгоритма построения квадрата и нахождение периметра. Проверить умения самостоятельно чертить квадрат. Включение нового знания в систему изученного материала</w:t>
      </w:r>
      <w:r w:rsidRPr="00DD24E4">
        <w:rPr>
          <w:shd w:val="clear" w:color="auto" w:fill="FFFF00"/>
        </w:rPr>
        <w:t>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Технология творчества, технология игровых методик, технология сотрудничества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В конце урока использовала метод рефлексии, позволяющий выявить познавательный интерес у учащихся и нацеливающий на дальнейшую работу над темой. Дети сами подвели итог и самоанализ своей работы на уроке.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rPr>
          <w:b/>
          <w:bCs/>
          <w:i/>
          <w:iCs/>
        </w:rPr>
        <w:t>6. Рефлексия.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 xml:space="preserve">Цель: выявить у </w:t>
      </w:r>
      <w:proofErr w:type="gramStart"/>
      <w:r w:rsidRPr="00DD24E4">
        <w:t>обучающихся</w:t>
      </w:r>
      <w:proofErr w:type="gramEnd"/>
      <w:r w:rsidRPr="00DD24E4">
        <w:t>, чему они научились на уроке.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Технология оценивания</w:t>
      </w: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DD24E4" w:rsidRPr="00DD24E4" w:rsidRDefault="00DD24E4" w:rsidP="00DD24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D24E4">
        <w:t>В целом урок можно считать удовлетворительным.</w:t>
      </w:r>
    </w:p>
    <w:p w:rsidR="00DD24E4" w:rsidRP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P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P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Pr="00DD24E4" w:rsidRDefault="00DD24E4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4E4" w:rsidRPr="00DD24E4" w:rsidRDefault="008C3CA1" w:rsidP="00DD2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2917825</wp:posOffset>
            </wp:positionH>
            <wp:positionV relativeFrom="paragraph">
              <wp:posOffset>71755</wp:posOffset>
            </wp:positionV>
            <wp:extent cx="797560" cy="626110"/>
            <wp:effectExtent l="19050" t="0" r="2540" b="0"/>
            <wp:wrapNone/>
            <wp:docPr id="1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CDB" w:rsidRDefault="009E5CDB" w:rsidP="009E5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                                                             О.В.Бабкина</w:t>
      </w:r>
    </w:p>
    <w:p w:rsidR="00DD24E4" w:rsidRDefault="00DD24E4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jc w:val="center"/>
        <w:rPr>
          <w:color w:val="000000"/>
          <w:sz w:val="32"/>
          <w:szCs w:val="32"/>
        </w:rPr>
      </w:pPr>
      <w:r w:rsidRPr="00DF04AA">
        <w:rPr>
          <w:b/>
          <w:bCs/>
          <w:color w:val="000000"/>
          <w:sz w:val="32"/>
          <w:szCs w:val="32"/>
        </w:rPr>
        <w:lastRenderedPageBreak/>
        <w:t>Анализ  классного часа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jc w:val="center"/>
        <w:rPr>
          <w:color w:val="000000"/>
          <w:sz w:val="32"/>
          <w:szCs w:val="32"/>
        </w:rPr>
      </w:pPr>
      <w:r w:rsidRPr="00DF04AA">
        <w:rPr>
          <w:b/>
          <w:bCs/>
          <w:color w:val="000000"/>
          <w:sz w:val="32"/>
          <w:szCs w:val="32"/>
        </w:rPr>
        <w:t>3 б</w:t>
      </w:r>
      <w:r>
        <w:rPr>
          <w:b/>
          <w:bCs/>
          <w:color w:val="000000"/>
          <w:sz w:val="32"/>
          <w:szCs w:val="32"/>
        </w:rPr>
        <w:t xml:space="preserve"> </w:t>
      </w:r>
      <w:r w:rsidRPr="00DF04AA">
        <w:rPr>
          <w:b/>
          <w:bCs/>
          <w:color w:val="000000"/>
          <w:sz w:val="32"/>
          <w:szCs w:val="32"/>
        </w:rPr>
        <w:t>класс</w:t>
      </w:r>
    </w:p>
    <w:p w:rsidR="00DF04AA" w:rsidRDefault="00DF04AA" w:rsidP="00DF04AA">
      <w:pPr>
        <w:pStyle w:val="a3"/>
        <w:shd w:val="clear" w:color="auto" w:fill="FFFFFF"/>
        <w:spacing w:before="0" w:beforeAutospacing="0" w:after="89" w:afterAutospacing="0"/>
        <w:jc w:val="center"/>
        <w:rPr>
          <w:b/>
          <w:bCs/>
          <w:color w:val="000000"/>
          <w:sz w:val="32"/>
          <w:szCs w:val="32"/>
        </w:rPr>
      </w:pPr>
      <w:r w:rsidRPr="00DF04AA">
        <w:rPr>
          <w:b/>
          <w:bCs/>
          <w:color w:val="000000"/>
          <w:sz w:val="32"/>
          <w:szCs w:val="32"/>
        </w:rPr>
        <w:t>«Береги свою жизнь! (опасности на дорогах)»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jc w:val="center"/>
        <w:rPr>
          <w:b/>
          <w:bCs/>
          <w:color w:val="000000"/>
          <w:sz w:val="32"/>
          <w:szCs w:val="32"/>
        </w:rPr>
      </w:pPr>
    </w:p>
    <w:p w:rsidR="00DF04AA" w:rsidRPr="009E5CDB" w:rsidRDefault="00DF04AA" w:rsidP="00DF04A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E5CD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9E5CDB" w:rsidRPr="009E5CDB">
        <w:rPr>
          <w:rFonts w:ascii="Times New Roman" w:eastAsia="Times New Roman" w:hAnsi="Times New Roman" w:cs="Times New Roman"/>
          <w:sz w:val="28"/>
          <w:szCs w:val="28"/>
        </w:rPr>
        <w:t>Трещева Елена Владимировна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jc w:val="center"/>
        <w:rPr>
          <w:color w:val="000000"/>
          <w:sz w:val="32"/>
          <w:szCs w:val="32"/>
        </w:rPr>
      </w:pP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b/>
          <w:bCs/>
          <w:color w:val="000000"/>
          <w:sz w:val="32"/>
          <w:szCs w:val="32"/>
        </w:rPr>
        <w:t>Цели и задачи: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- формировать представления школьников о безопасности дорожного движения;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- повторить правила движения пешеходов по дороге и улице;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- развивать у школьников умение находить наиболее безопасный путь от дома до школы;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В начале классного часа классный руководитель рассказала, что соблюдение ПДД – закон сохранения жизни. Задала вопрос: « По каким причинам происходят ДТП?»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Затем провела беседу «Как вести себя за рулём велосипеда</w:t>
      </w:r>
      <w:proofErr w:type="gramStart"/>
      <w:r w:rsidRPr="00DF04AA">
        <w:rPr>
          <w:color w:val="000000"/>
          <w:sz w:val="32"/>
          <w:szCs w:val="32"/>
        </w:rPr>
        <w:t xml:space="preserve"> .</w:t>
      </w:r>
      <w:proofErr w:type="gramEnd"/>
      <w:r w:rsidRPr="00DF04AA">
        <w:rPr>
          <w:color w:val="000000"/>
          <w:sz w:val="32"/>
          <w:szCs w:val="32"/>
        </w:rPr>
        <w:t>»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Затем походила в игровой форме викторина, которая состояла из 7 конкурсов</w:t>
      </w:r>
      <w:proofErr w:type="gramStart"/>
      <w:r w:rsidRPr="00DF04AA">
        <w:rPr>
          <w:color w:val="000000"/>
          <w:sz w:val="32"/>
          <w:szCs w:val="32"/>
        </w:rPr>
        <w:t>:»</w:t>
      </w:r>
      <w:proofErr w:type="gramEnd"/>
      <w:r w:rsidRPr="00DF04AA">
        <w:rPr>
          <w:color w:val="000000"/>
          <w:sz w:val="32"/>
          <w:szCs w:val="32"/>
        </w:rPr>
        <w:t>Знаете ли вы?», «Конкурс капитанов», «Найди нарушения», «Угадай знаки»,</w:t>
      </w:r>
      <w:r w:rsidRPr="00DF04AA">
        <w:rPr>
          <w:b/>
          <w:bCs/>
          <w:color w:val="000000"/>
          <w:sz w:val="32"/>
          <w:szCs w:val="32"/>
        </w:rPr>
        <w:t> </w:t>
      </w:r>
      <w:r w:rsidRPr="00DF04AA">
        <w:rPr>
          <w:color w:val="000000"/>
          <w:sz w:val="32"/>
          <w:szCs w:val="32"/>
        </w:rPr>
        <w:t>. “Дорожная ситуация”, »Загадки», «Задачки».</w:t>
      </w:r>
    </w:p>
    <w:p w:rsidR="00DF04AA" w:rsidRPr="00DF04AA" w:rsidRDefault="00DF04AA" w:rsidP="00DF04AA">
      <w:pPr>
        <w:pStyle w:val="a3"/>
        <w:shd w:val="clear" w:color="auto" w:fill="FFFFFF"/>
        <w:spacing w:before="0" w:beforeAutospacing="0" w:after="89" w:afterAutospacing="0"/>
        <w:rPr>
          <w:color w:val="000000"/>
          <w:sz w:val="32"/>
          <w:szCs w:val="32"/>
        </w:rPr>
      </w:pPr>
      <w:r w:rsidRPr="00DF04AA">
        <w:rPr>
          <w:color w:val="000000"/>
          <w:sz w:val="32"/>
          <w:szCs w:val="32"/>
        </w:rPr>
        <w:t>Вывод: запомнили главные правила управления транспортным средством на дорогах и по улицам нашего села; вспомнили и закрепили основные правила дорожного движения. Поняли главное – не стоит подвергать свою жизнь неоправданному риску. Соблюдать правила дорожного движения, быть осторожным на дороге – это не трусость, а умный расчет.</w:t>
      </w:r>
    </w:p>
    <w:p w:rsidR="00DF04AA" w:rsidRPr="00DF04AA" w:rsidRDefault="00DF04AA" w:rsidP="00DD24E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04AA" w:rsidRPr="00DF04AA" w:rsidRDefault="00DF04AA" w:rsidP="00DD24E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04AA" w:rsidRPr="00DF04AA" w:rsidRDefault="00DF04AA" w:rsidP="00DD24E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04AA">
        <w:rPr>
          <w:rFonts w:ascii="Times New Roman" w:hAnsi="Times New Roman" w:cs="Times New Roman"/>
          <w:b/>
          <w:sz w:val="32"/>
          <w:szCs w:val="32"/>
        </w:rPr>
        <w:t>Руководитель ШМО учителей начальных классов</w:t>
      </w:r>
      <w:proofErr w:type="gramStart"/>
      <w:r w:rsidRPr="00DF04AA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CDB" w:rsidRPr="009E5CDB" w:rsidRDefault="008C3CA1" w:rsidP="009E5C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3256280</wp:posOffset>
            </wp:positionH>
            <wp:positionV relativeFrom="paragraph">
              <wp:posOffset>7620</wp:posOffset>
            </wp:positionV>
            <wp:extent cx="794385" cy="563880"/>
            <wp:effectExtent l="19050" t="0" r="5715" b="0"/>
            <wp:wrapNone/>
            <wp:docPr id="4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CDB" w:rsidRPr="009E5CDB">
        <w:rPr>
          <w:rFonts w:ascii="Times New Roman" w:hAnsi="Times New Roman" w:cs="Times New Roman"/>
          <w:b/>
          <w:sz w:val="28"/>
          <w:szCs w:val="28"/>
        </w:rPr>
        <w:t>Заместитель директора по УВР                                                   О.В.Бабкина</w:t>
      </w:r>
    </w:p>
    <w:p w:rsidR="00DF04AA" w:rsidRDefault="00DF04AA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lastRenderedPageBreak/>
        <w:t>Анализ урока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9E5CDB">
        <w:rPr>
          <w:b/>
          <w:bCs/>
          <w:sz w:val="28"/>
          <w:szCs w:val="28"/>
        </w:rPr>
        <w:t>окружающий мир в 3-Б классе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9E5CDB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9E5CDB">
        <w:rPr>
          <w:b/>
          <w:bCs/>
          <w:sz w:val="28"/>
          <w:szCs w:val="28"/>
        </w:rPr>
        <w:t xml:space="preserve">Учитель: </w:t>
      </w:r>
      <w:r w:rsidR="009E5CDB" w:rsidRPr="009E5CDB">
        <w:rPr>
          <w:sz w:val="28"/>
          <w:szCs w:val="28"/>
        </w:rPr>
        <w:t>Трещева Елена Владимировна</w:t>
      </w:r>
      <w:r w:rsidR="009E5CDB" w:rsidRPr="009E5CDB">
        <w:rPr>
          <w:b/>
          <w:bCs/>
          <w:sz w:val="28"/>
          <w:szCs w:val="28"/>
        </w:rPr>
        <w:t xml:space="preserve"> 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Тема урока</w:t>
      </w:r>
      <w:r w:rsidRPr="009E5CDB">
        <w:rPr>
          <w:sz w:val="28"/>
          <w:szCs w:val="28"/>
        </w:rPr>
        <w:t> «В царстве грибов» является 14 из раздела «Эта удивительная природа»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На тему отводится 1 час.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Цели урока: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Формирование у учащихся представления о грибах как особом царстве живой природы.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Развитие умений различать съедобные и несъедобные грибы, оказывать первую помощь при отравлении.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Воспитание бережного отношения к природе вообще и к царству грибов в частности; правильного поведения в природе.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Тип, вид урока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урок «открытия» новых знаний.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Планируемые результаты (предметные)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учащиеся научатся объяснять строение грибов, их значение в природе, жизни людей, различать съедобные и несъедобные грибы, правильно собирать грибы, узнают интересные факты о грибах.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Универсальные учебные действия (</w:t>
      </w:r>
      <w:proofErr w:type="spellStart"/>
      <w:r w:rsidRPr="009E5CDB">
        <w:rPr>
          <w:b/>
          <w:bCs/>
          <w:sz w:val="28"/>
          <w:szCs w:val="28"/>
        </w:rPr>
        <w:t>метапредметные</w:t>
      </w:r>
      <w:proofErr w:type="spellEnd"/>
      <w:r w:rsidRPr="009E5CDB">
        <w:rPr>
          <w:b/>
          <w:bCs/>
          <w:sz w:val="28"/>
          <w:szCs w:val="28"/>
        </w:rPr>
        <w:t>)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i/>
          <w:iCs/>
          <w:sz w:val="28"/>
          <w:szCs w:val="28"/>
        </w:rPr>
        <w:t>Личностные</w:t>
      </w:r>
      <w:r w:rsidRPr="009E5CDB">
        <w:rPr>
          <w:b/>
          <w:bCs/>
          <w:sz w:val="28"/>
          <w:szCs w:val="28"/>
        </w:rPr>
        <w:t>:</w:t>
      </w:r>
      <w:r w:rsidRPr="009E5CDB">
        <w:rPr>
          <w:sz w:val="28"/>
          <w:szCs w:val="28"/>
        </w:rPr>
        <w:t> проявляют положительное отношение к школе и учебной деятельности, в частности, к изучению математики.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i/>
          <w:iCs/>
          <w:sz w:val="28"/>
          <w:szCs w:val="28"/>
        </w:rPr>
        <w:t>Регулятивные</w:t>
      </w:r>
      <w:r w:rsidRPr="009E5CDB">
        <w:rPr>
          <w:b/>
          <w:bCs/>
          <w:sz w:val="28"/>
          <w:szCs w:val="28"/>
        </w:rPr>
        <w:t>: </w:t>
      </w:r>
      <w:r w:rsidRPr="009E5CDB">
        <w:rPr>
          <w:sz w:val="28"/>
          <w:szCs w:val="28"/>
        </w:rPr>
        <w:t>принимают и сохраняют учебную задачу, соответствующую этапу обучения.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right="-143" w:firstLine="284"/>
        <w:jc w:val="both"/>
        <w:rPr>
          <w:sz w:val="28"/>
          <w:szCs w:val="28"/>
        </w:rPr>
      </w:pPr>
      <w:proofErr w:type="gramStart"/>
      <w:r w:rsidRPr="009E5CDB">
        <w:rPr>
          <w:b/>
          <w:bCs/>
          <w:i/>
          <w:iCs/>
          <w:sz w:val="28"/>
          <w:szCs w:val="28"/>
        </w:rPr>
        <w:t>Познавательные</w:t>
      </w:r>
      <w:proofErr w:type="gramEnd"/>
      <w:r w:rsidRPr="009E5CDB">
        <w:rPr>
          <w:b/>
          <w:bCs/>
          <w:sz w:val="28"/>
          <w:szCs w:val="28"/>
        </w:rPr>
        <w:t>:</w:t>
      </w:r>
      <w:r w:rsidRPr="009E5CDB">
        <w:rPr>
          <w:sz w:val="28"/>
          <w:szCs w:val="28"/>
        </w:rPr>
        <w:t> познакомить учащихся с особой разновидностью  растений – грибами,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посредством мыслительных операций в ходе групповой формы работы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логично и аргументировано учить отвечать на проблемные вопросы;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формировать у детей представление о необходимости сохранения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окружающей природы в экологическом равновесии;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i/>
          <w:iCs/>
          <w:sz w:val="28"/>
          <w:szCs w:val="28"/>
        </w:rPr>
        <w:t>Коммуникативные</w:t>
      </w:r>
      <w:r w:rsidRPr="009E5CDB">
        <w:rPr>
          <w:b/>
          <w:bCs/>
          <w:sz w:val="28"/>
          <w:szCs w:val="28"/>
        </w:rPr>
        <w:t>:</w:t>
      </w:r>
      <w:r w:rsidRPr="009E5CDB">
        <w:rPr>
          <w:sz w:val="28"/>
          <w:szCs w:val="28"/>
        </w:rPr>
        <w:t> принимают участие в работе парами и группами; воспринимают мнения других людей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Формы и методы обучения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i/>
          <w:iCs/>
          <w:sz w:val="28"/>
          <w:szCs w:val="28"/>
        </w:rPr>
        <w:t>Формы:</w:t>
      </w:r>
      <w:r w:rsidRPr="009E5CDB">
        <w:rPr>
          <w:sz w:val="28"/>
          <w:szCs w:val="28"/>
        </w:rPr>
        <w:t> фронтальная, индивидуальная, работа в парах, группах.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i/>
          <w:iCs/>
          <w:sz w:val="28"/>
          <w:szCs w:val="28"/>
        </w:rPr>
        <w:t>Методы: </w:t>
      </w:r>
      <w:r w:rsidRPr="009E5CDB">
        <w:rPr>
          <w:sz w:val="28"/>
          <w:szCs w:val="28"/>
        </w:rPr>
        <w:t>словесный, наглядный, практический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Основное содержание темы, понятия и термины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Познакомить с особенностями строения и способами питания шляпочных грибов; формировать представление о роли грибов жизни леса.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b/>
          <w:bCs/>
          <w:sz w:val="28"/>
          <w:szCs w:val="28"/>
        </w:rPr>
        <w:t>Образовательные ресурсы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мультимедиа проектор, экран, компьютер, карточки.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В уроке прослеживались все этап</w:t>
      </w:r>
      <w:proofErr w:type="gramStart"/>
      <w:r w:rsidRPr="009E5CDB">
        <w:rPr>
          <w:sz w:val="28"/>
          <w:szCs w:val="28"/>
        </w:rPr>
        <w:t>ы(</w:t>
      </w:r>
      <w:proofErr w:type="gramEnd"/>
      <w:r w:rsidRPr="009E5CDB">
        <w:rPr>
          <w:sz w:val="28"/>
          <w:szCs w:val="28"/>
        </w:rPr>
        <w:t xml:space="preserve"> орг. момент, актуализация знаний , объяснение нового материала, закрепление, вывод, </w:t>
      </w:r>
      <w:proofErr w:type="spellStart"/>
      <w:r w:rsidRPr="009E5CDB">
        <w:rPr>
          <w:sz w:val="28"/>
          <w:szCs w:val="28"/>
        </w:rPr>
        <w:t>д.з</w:t>
      </w:r>
      <w:proofErr w:type="spellEnd"/>
      <w:r w:rsidRPr="009E5CDB">
        <w:rPr>
          <w:sz w:val="28"/>
          <w:szCs w:val="28"/>
        </w:rPr>
        <w:t>)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Цель урока: познакомить учащихся с многообразием грибов.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Для достижения цели мною были определены следующие задачи:</w:t>
      </w:r>
    </w:p>
    <w:p w:rsidR="00B86502" w:rsidRPr="009E5CDB" w:rsidRDefault="00B86502" w:rsidP="009E5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lastRenderedPageBreak/>
        <w:t>Изучить особенности разных грибов и значения их в природе и жизни человека.</w:t>
      </w:r>
    </w:p>
    <w:p w:rsidR="00B86502" w:rsidRPr="009E5CDB" w:rsidRDefault="00B86502" w:rsidP="009E5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Продолжить учить самостоятельно, находить и анализировать различные виды информации, выделять существенное, обобщать, делать выводы, преобразовывать и передавать информацию.</w:t>
      </w:r>
    </w:p>
    <w:p w:rsidR="00B86502" w:rsidRPr="009E5CDB" w:rsidRDefault="00B86502" w:rsidP="009E5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Способствовать развитию Универсальных Учебных Действий учащихся.</w:t>
      </w:r>
    </w:p>
    <w:p w:rsidR="00B86502" w:rsidRPr="009E5CDB" w:rsidRDefault="00B86502" w:rsidP="009E5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Создавать ситуации, при которых учащиеся могли отстаивать свою точку зрения, быть контактными, смогли работать в команде.</w:t>
      </w:r>
    </w:p>
    <w:p w:rsidR="00B86502" w:rsidRPr="009E5CDB" w:rsidRDefault="00B86502" w:rsidP="009E5C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Воспитывать бережное отношение к живым организмам, прививать любовь к природе.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 xml:space="preserve">Объем материала, сложность выполняемых заданий соответствовали уровню развития ученического коллектива. Учащиеся материал урока усвоили. Прослеживались </w:t>
      </w:r>
      <w:proofErr w:type="spellStart"/>
      <w:r w:rsidRPr="009E5CDB">
        <w:rPr>
          <w:sz w:val="28"/>
          <w:szCs w:val="28"/>
        </w:rPr>
        <w:t>внутрипредметные</w:t>
      </w:r>
      <w:proofErr w:type="spellEnd"/>
      <w:r w:rsidRPr="009E5CDB">
        <w:rPr>
          <w:sz w:val="28"/>
          <w:szCs w:val="28"/>
        </w:rPr>
        <w:t xml:space="preserve"> и </w:t>
      </w:r>
      <w:proofErr w:type="spellStart"/>
      <w:r w:rsidRPr="009E5CDB">
        <w:rPr>
          <w:sz w:val="28"/>
          <w:szCs w:val="28"/>
        </w:rPr>
        <w:t>межпредметные</w:t>
      </w:r>
      <w:proofErr w:type="spellEnd"/>
      <w:r w:rsidRPr="009E5CDB">
        <w:rPr>
          <w:sz w:val="28"/>
          <w:szCs w:val="28"/>
        </w:rPr>
        <w:t xml:space="preserve"> связи.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В ходе урока учащиеся усвоили понятия новых терминов, смогли грамотно объяснить их значение, привести примеры, объяснить их взаимосвязи.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При проведении урока использовала наглядные, словесные и практические методы.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На уроке была организованна проверочная работа с самопроверкой, самостоятельная работа в парах, учащиеся работали с информацией, выбирали существенную информацию опираясь на вопросы, с заданиями справились, в течени</w:t>
      </w:r>
      <w:proofErr w:type="gramStart"/>
      <w:r w:rsidRPr="009E5CDB">
        <w:rPr>
          <w:sz w:val="28"/>
          <w:szCs w:val="28"/>
        </w:rPr>
        <w:t>и</w:t>
      </w:r>
      <w:proofErr w:type="gramEnd"/>
      <w:r w:rsidRPr="009E5CDB">
        <w:rPr>
          <w:sz w:val="28"/>
          <w:szCs w:val="28"/>
        </w:rPr>
        <w:t xml:space="preserve"> урока сумели преобразовать новую информацию в виде схемы, модели. Грамотно оформляли записи в рабочей тетради.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В группе учащиеся работали слаженно, конфликтных ситуаций не наблюдала.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Считаю, что цель урока была достигнута, задачи выполнены.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E5CDB">
        <w:rPr>
          <w:sz w:val="28"/>
          <w:szCs w:val="28"/>
        </w:rPr>
        <w:t>Выбранные методы и приёмы способствовали развитию основных компетенций учащихся.</w:t>
      </w:r>
    </w:p>
    <w:p w:rsidR="00B86502" w:rsidRPr="009E5CDB" w:rsidRDefault="00B86502" w:rsidP="009E5C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9E5CDB">
        <w:rPr>
          <w:sz w:val="28"/>
          <w:szCs w:val="28"/>
        </w:rPr>
        <w:t>Компетентностные</w:t>
      </w:r>
      <w:proofErr w:type="spellEnd"/>
      <w:r w:rsidRPr="009E5CDB">
        <w:rPr>
          <w:sz w:val="28"/>
          <w:szCs w:val="28"/>
        </w:rPr>
        <w:t xml:space="preserve"> задания урока были следующие : составление модели шляпочного гриба, схем, самостоятельная работа в парах по информационным карточкам, проверочная работа с самопроверкой, коллективное </w:t>
      </w:r>
      <w:proofErr w:type="spellStart"/>
      <w:r w:rsidRPr="009E5CDB">
        <w:rPr>
          <w:sz w:val="28"/>
          <w:szCs w:val="28"/>
        </w:rPr>
        <w:t>целеполагание</w:t>
      </w:r>
      <w:proofErr w:type="spellEnd"/>
      <w:r w:rsidRPr="009E5CDB">
        <w:rPr>
          <w:sz w:val="28"/>
          <w:szCs w:val="28"/>
        </w:rPr>
        <w:t xml:space="preserve"> перед уроком, элементы исследовательская работа(выращивание плесени на хлебе и наблюдение), ответы и выступления учащихся в течени</w:t>
      </w:r>
      <w:proofErr w:type="gramStart"/>
      <w:r w:rsidRPr="009E5CDB">
        <w:rPr>
          <w:sz w:val="28"/>
          <w:szCs w:val="28"/>
        </w:rPr>
        <w:t>и</w:t>
      </w:r>
      <w:proofErr w:type="gramEnd"/>
      <w:r w:rsidRPr="009E5CDB">
        <w:rPr>
          <w:sz w:val="28"/>
          <w:szCs w:val="28"/>
        </w:rPr>
        <w:t xml:space="preserve"> всего урока, составление </w:t>
      </w:r>
      <w:proofErr w:type="spellStart"/>
      <w:r w:rsidRPr="009E5CDB">
        <w:rPr>
          <w:sz w:val="28"/>
          <w:szCs w:val="28"/>
        </w:rPr>
        <w:t>синквейн</w:t>
      </w:r>
      <w:proofErr w:type="spellEnd"/>
      <w:r w:rsidRPr="009E5CDB">
        <w:rPr>
          <w:sz w:val="28"/>
          <w:szCs w:val="28"/>
        </w:rPr>
        <w:t xml:space="preserve"> на заданную тему и его защита, творческая домашняя работа.</w:t>
      </w:r>
    </w:p>
    <w:p w:rsidR="00B86502" w:rsidRPr="009E5CDB" w:rsidRDefault="00B86502" w:rsidP="009E5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502" w:rsidRDefault="008C3CA1" w:rsidP="00B86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3216910</wp:posOffset>
            </wp:positionH>
            <wp:positionV relativeFrom="paragraph">
              <wp:posOffset>143510</wp:posOffset>
            </wp:positionV>
            <wp:extent cx="793115" cy="563880"/>
            <wp:effectExtent l="19050" t="0" r="6985" b="0"/>
            <wp:wrapNone/>
            <wp:docPr id="7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CDB" w:rsidRPr="009E5CDB" w:rsidRDefault="009E5CDB" w:rsidP="009E5C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CDB">
        <w:rPr>
          <w:rFonts w:ascii="Times New Roman" w:hAnsi="Times New Roman" w:cs="Times New Roman"/>
          <w:b/>
          <w:sz w:val="28"/>
          <w:szCs w:val="28"/>
        </w:rPr>
        <w:t>Заместитель директора по УВР                                                О.В.Бабкина</w:t>
      </w:r>
    </w:p>
    <w:p w:rsidR="00B86502" w:rsidRDefault="00B86502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502" w:rsidRDefault="00B86502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502" w:rsidRDefault="00B86502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502" w:rsidRDefault="00B86502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502" w:rsidRDefault="00B86502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502" w:rsidRDefault="00B86502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502" w:rsidRDefault="00B86502" w:rsidP="00B86502">
      <w:pPr>
        <w:shd w:val="clear" w:color="auto" w:fill="FFFFFF"/>
        <w:spacing w:after="0" w:line="1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Анализ урока в соответствии с требованиями ФГОС</w:t>
      </w:r>
    </w:p>
    <w:p w:rsidR="0020396C" w:rsidRPr="00B86502" w:rsidRDefault="0020396C" w:rsidP="00B86502">
      <w:pPr>
        <w:shd w:val="clear" w:color="auto" w:fill="FFFFFF"/>
        <w:spacing w:after="0" w:line="174" w:lineRule="atLeast"/>
        <w:jc w:val="center"/>
        <w:rPr>
          <w:rFonts w:ascii="Arial" w:eastAsia="Times New Roman" w:hAnsi="Arial" w:cs="Arial"/>
          <w:color w:val="000000"/>
          <w:sz w:val="12"/>
          <w:szCs w:val="12"/>
        </w:rPr>
      </w:pP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Класс, учитель: 2 </w:t>
      </w:r>
      <w:r w:rsidRPr="00203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E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Трещева Е.В.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учащихся в классе: </w:t>
      </w: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0396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Присутствовали на уроке: </w:t>
      </w: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0396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урока: </w:t>
      </w:r>
      <w:r w:rsidRPr="00203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М.Пришвин «Осеннее утро»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proofErr w:type="gramStart"/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: </w:t>
      </w:r>
      <w:proofErr w:type="gramEnd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«открытия новых знаний»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Дидактическая задача урока:</w:t>
      </w: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УУД в процессе работы с литературным источником, справочным материалом, осознание важности исследовательских навыков, отслеживание нравственного аспекта обучения.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 (образовательная, воспитательная, развивающая):</w:t>
      </w:r>
    </w:p>
    <w:p w:rsidR="00B86502" w:rsidRPr="00B86502" w:rsidRDefault="00B86502" w:rsidP="002039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навыков осознанного чтения;</w:t>
      </w:r>
    </w:p>
    <w:p w:rsidR="00B86502" w:rsidRPr="00B86502" w:rsidRDefault="00B86502" w:rsidP="002039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работы над поэтическим произведением: разбор поэтических приемов,</w:t>
      </w:r>
    </w:p>
    <w:p w:rsidR="00B86502" w:rsidRPr="00B86502" w:rsidRDefault="00B86502" w:rsidP="002039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лексических знаний о слове;</w:t>
      </w:r>
    </w:p>
    <w:p w:rsidR="00B86502" w:rsidRPr="00B86502" w:rsidRDefault="00B86502" w:rsidP="002039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знания об окружающем мире;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прекрасного на примерах произведений поэтов и художников.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Ведущие аспекты анализа урока</w:t>
      </w:r>
    </w:p>
    <w:p w:rsidR="00B86502" w:rsidRPr="00B86502" w:rsidRDefault="00B86502" w:rsidP="002039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Содержание урока соответствует решению дидактической задачи. Применяются различные формы и методы предъявления нового материала. Используются словарная работа, работа по развитию речи, проблемные задания, творческая работа, групповая работа, взаимопроверка, способствующие учебно-познавательной деятельности учащихся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2.Результативность решения дидактической задачи определена при построении и афишировании собственных знаний, рефлексии.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урока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урока соответствует содержанию программы и учебника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обучения и учения позволяют решить триединую образовательную цель: </w:t>
      </w:r>
      <w:proofErr w:type="spellStart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proofErr w:type="gramStart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оспитательную</w:t>
      </w:r>
      <w:proofErr w:type="spellEnd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развивающую.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обучения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1.Для решения основной дидактической задачи урока применены такие формы обучения, как фронтальная, индивидуальная, групповая, коллективная.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2.Предложенные задания, используемые на уроке, позволяют достичь основной дидактической задачи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урока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урока достигнута, основные дидактические задачи решены.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направленность урока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задания служат для мотивации учебной деятельности, развитию критического мышления, коммуникативных свойств личности, способствуют нравственному воспитанию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школьников как форма организации учебной деятельности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1.Уровень самостоятельности школьников при решении дидактической задачи урока: выборочно-воспроизводящий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2. Характер самостоятельной учебной деятельности – творческий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Используется взаимоконтроль при выполнении творческой работы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универсальных учебных действий на каждом этапе урока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proofErr w:type="gramEnd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познавательные, коммуникативные, регулятивные УУД успешно используются учителем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proofErr w:type="gramStart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ИКТ-компетентности</w:t>
      </w:r>
      <w:proofErr w:type="spellEnd"/>
      <w:proofErr w:type="gramEnd"/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ИКТ на уроке используются, способствуют активизации познавательной деятельности учащихся, повышают объем выполняемой работы на уроке, обеспечивают наглядность, эффективность обучения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урока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урока соответствует основной дидактической задаче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стиль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Присутствует демократический стиль общения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современных образовательных технологий в процессе обучения преподаваемого предмета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современные образовательные технологии: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1.Технология дифференцированного обучения.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применения: дифференцированный подход в обучении, развитие индивидуальности ребенка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совершенствовать </w:t>
      </w:r>
      <w:proofErr w:type="spellStart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ЗУНы</w:t>
      </w:r>
      <w:proofErr w:type="spellEnd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учебно-познавательной мотивации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 применения технологии проявляется при выполнении творческих работ.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Технология коллективно-групповых способов обучения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применения: активизация деятельности каждого учащегося, повышение мотивации учения, формирование коммуникативных навыков учащихся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 применения технологии: умение работать в коллективе, использовать информацию из разных источников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3. Технология интегрированного обучения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Цель применения: осуществление </w:t>
      </w:r>
      <w:proofErr w:type="spellStart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создание условий для творческой самореализации учащихся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 применения: выработка коммуникативных, нравственно-эстетических свойств личности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proofErr w:type="spellStart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</w:t>
      </w:r>
    </w:p>
    <w:p w:rsidR="00B86502" w:rsidRPr="00B86502" w:rsidRDefault="00B86502" w:rsidP="002039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2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кабинете поддерживаются температурный режим, проветривание, нормы освещения. Здоровье учащихся поддерживается чередованием видов деятельности, динамическими паузами, созданием положительного микроклимата в классе, стимулированием внешней и внутренней мотивации к обучению.</w:t>
      </w:r>
    </w:p>
    <w:p w:rsidR="00B86502" w:rsidRDefault="00B86502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396C" w:rsidRDefault="0020396C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396C" w:rsidRDefault="008C3CA1" w:rsidP="00DD24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2720340</wp:posOffset>
            </wp:positionH>
            <wp:positionV relativeFrom="paragraph">
              <wp:posOffset>88900</wp:posOffset>
            </wp:positionV>
            <wp:extent cx="793115" cy="563880"/>
            <wp:effectExtent l="19050" t="0" r="6985" b="0"/>
            <wp:wrapNone/>
            <wp:docPr id="8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CDB" w:rsidRDefault="009E5CDB" w:rsidP="009E5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                                                            О.В.Бабкина</w:t>
      </w:r>
    </w:p>
    <w:p w:rsidR="00B86502" w:rsidRPr="0020396C" w:rsidRDefault="00B86502" w:rsidP="009E5C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86502" w:rsidRPr="0020396C" w:rsidSect="00E4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C3D"/>
    <w:multiLevelType w:val="multilevel"/>
    <w:tmpl w:val="2A2A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161D0"/>
    <w:multiLevelType w:val="multilevel"/>
    <w:tmpl w:val="8BD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25998"/>
    <w:multiLevelType w:val="multilevel"/>
    <w:tmpl w:val="FDB6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DD24E4"/>
    <w:rsid w:val="0020396C"/>
    <w:rsid w:val="00560EE0"/>
    <w:rsid w:val="00563CC9"/>
    <w:rsid w:val="00881BBE"/>
    <w:rsid w:val="008C3CA1"/>
    <w:rsid w:val="009E5CDB"/>
    <w:rsid w:val="00B86502"/>
    <w:rsid w:val="00DD24E4"/>
    <w:rsid w:val="00DF04AA"/>
    <w:rsid w:val="00E4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2021-12-14T06:37:00Z</cp:lastPrinted>
  <dcterms:created xsi:type="dcterms:W3CDTF">2020-03-25T11:37:00Z</dcterms:created>
  <dcterms:modified xsi:type="dcterms:W3CDTF">2021-12-14T15:30:00Z</dcterms:modified>
</cp:coreProperties>
</file>